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2C1" w:rsidRDefault="000B12C1" w:rsidP="00E963DF">
      <w:pPr>
        <w:tabs>
          <w:tab w:val="left" w:pos="7463"/>
        </w:tabs>
        <w:spacing w:line="216" w:lineRule="auto"/>
        <w:ind w:left="7797"/>
        <w:jc w:val="both"/>
      </w:pPr>
    </w:p>
    <w:p w:rsidR="000B12C1" w:rsidRPr="00565EFD" w:rsidRDefault="000B12C1" w:rsidP="000B12C1">
      <w:pPr>
        <w:tabs>
          <w:tab w:val="center" w:pos="4500"/>
          <w:tab w:val="left" w:pos="8026"/>
        </w:tabs>
        <w:ind w:right="279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</w:rPr>
        <w:tab/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r>
        <w:tab/>
        <w:t xml:space="preserve">   </w:t>
      </w:r>
    </w:p>
    <w:p w:rsidR="000B12C1" w:rsidRDefault="000B12C1" w:rsidP="000B12C1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0B12C1" w:rsidRDefault="000B12C1" w:rsidP="000B12C1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0B12C1" w:rsidRDefault="000B12C1" w:rsidP="000B12C1">
      <w:pPr>
        <w:pStyle w:val="3"/>
      </w:pPr>
    </w:p>
    <w:p w:rsidR="000B12C1" w:rsidRDefault="000B12C1" w:rsidP="000B12C1">
      <w:pPr>
        <w:pStyle w:val="3"/>
      </w:pPr>
      <w:r>
        <w:t>В И К О Н А В Ч И  Й         К О М І Т Е Т</w:t>
      </w:r>
    </w:p>
    <w:p w:rsidR="000B12C1" w:rsidRPr="00565EFD" w:rsidRDefault="000B12C1" w:rsidP="000B12C1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12C1" w:rsidRDefault="000B12C1" w:rsidP="000B12C1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>Р  І  Ш  Е  Н  Н  Я</w:t>
      </w:r>
    </w:p>
    <w:p w:rsidR="000B12C1" w:rsidRPr="00565EFD" w:rsidRDefault="000B12C1" w:rsidP="000B12C1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5EF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0B12C1" w:rsidRPr="00565EFD" w:rsidRDefault="000B12C1" w:rsidP="000B12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B76135">
        <w:rPr>
          <w:b/>
          <w:bCs/>
          <w:u w:val="single"/>
        </w:rPr>
        <w:t>15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 w:rsidR="00B76135">
        <w:rPr>
          <w:b/>
          <w:bCs/>
          <w:u w:val="single"/>
          <w:lang w:val="ru-RU"/>
        </w:rPr>
        <w:t>сер</w:t>
      </w:r>
      <w:r w:rsidR="007962D1">
        <w:rPr>
          <w:b/>
          <w:bCs/>
          <w:u w:val="single"/>
          <w:lang w:val="ru-RU"/>
        </w:rPr>
        <w:t>пня</w:t>
      </w:r>
      <w:r w:rsidR="00AD0E77">
        <w:rPr>
          <w:b/>
          <w:bCs/>
          <w:u w:val="single"/>
          <w:lang w:val="ru-RU"/>
        </w:rPr>
        <w:t xml:space="preserve"> </w:t>
      </w:r>
      <w:r w:rsidRPr="00D72CAD">
        <w:rPr>
          <w:b/>
          <w:bCs/>
          <w:u w:val="single"/>
        </w:rPr>
        <w:t>201</w:t>
      </w:r>
      <w:r w:rsidR="007962D1">
        <w:rPr>
          <w:b/>
          <w:bCs/>
          <w:u w:val="single"/>
        </w:rPr>
        <w:t>7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  <w:lang w:val="ru-RU"/>
        </w:rPr>
        <w:t xml:space="preserve">                                                                 </w:t>
      </w:r>
      <w:r w:rsidR="00565EFD">
        <w:rPr>
          <w:b/>
          <w:bCs/>
          <w:lang w:val="ru-RU"/>
        </w:rPr>
        <w:t xml:space="preserve">                 </w:t>
      </w:r>
      <w:r w:rsidRPr="004E0863">
        <w:rPr>
          <w:b/>
          <w:bCs/>
          <w:lang w:val="ru-RU"/>
        </w:rPr>
        <w:t xml:space="preserve">                </w:t>
      </w:r>
      <w:r w:rsidR="00565EFD">
        <w:rPr>
          <w:b/>
          <w:bCs/>
        </w:rPr>
        <w:t xml:space="preserve">№ </w:t>
      </w:r>
      <w:r w:rsidR="00565EFD" w:rsidRPr="00565EFD">
        <w:rPr>
          <w:b/>
          <w:bCs/>
          <w:u w:val="single"/>
        </w:rPr>
        <w:t>518</w:t>
      </w:r>
    </w:p>
    <w:p w:rsidR="000B12C1" w:rsidRPr="00020C02" w:rsidRDefault="000B12C1" w:rsidP="000B12C1">
      <w:pPr>
        <w:rPr>
          <w:b/>
        </w:rPr>
      </w:pPr>
    </w:p>
    <w:p w:rsidR="00B76135" w:rsidRDefault="000B12C1" w:rsidP="00B76135">
      <w:pPr>
        <w:rPr>
          <w:b/>
        </w:rPr>
      </w:pPr>
      <w:r>
        <w:rPr>
          <w:b/>
        </w:rPr>
        <w:t xml:space="preserve">Про режим </w:t>
      </w:r>
      <w:r w:rsidR="0097419E">
        <w:rPr>
          <w:b/>
        </w:rPr>
        <w:t xml:space="preserve">роботи </w:t>
      </w:r>
      <w:r w:rsidR="00B76135">
        <w:rPr>
          <w:b/>
        </w:rPr>
        <w:t xml:space="preserve">закладів громадського </w:t>
      </w:r>
    </w:p>
    <w:p w:rsidR="00394C2C" w:rsidRDefault="00B76135" w:rsidP="00B76135">
      <w:pPr>
        <w:rPr>
          <w:b/>
        </w:rPr>
      </w:pPr>
      <w:r>
        <w:rPr>
          <w:b/>
        </w:rPr>
        <w:t>харчування, торговельних</w:t>
      </w:r>
      <w:r w:rsidR="00394C2C">
        <w:rPr>
          <w:b/>
        </w:rPr>
        <w:t xml:space="preserve"> </w:t>
      </w:r>
      <w:r>
        <w:rPr>
          <w:b/>
        </w:rPr>
        <w:t xml:space="preserve">закладів, </w:t>
      </w:r>
      <w:r w:rsidRPr="00B76135">
        <w:rPr>
          <w:b/>
        </w:rPr>
        <w:t>сфери</w:t>
      </w:r>
    </w:p>
    <w:p w:rsidR="00B76135" w:rsidRPr="00AD0E77" w:rsidRDefault="00B76135" w:rsidP="00B76135">
      <w:pPr>
        <w:rPr>
          <w:b/>
        </w:rPr>
      </w:pPr>
      <w:r w:rsidRPr="00B76135">
        <w:rPr>
          <w:b/>
        </w:rPr>
        <w:t>послуг та розваг</w:t>
      </w:r>
      <w:r>
        <w:rPr>
          <w:b/>
        </w:rPr>
        <w:t xml:space="preserve"> розміщених</w:t>
      </w:r>
      <w:r w:rsidR="003C12E9">
        <w:rPr>
          <w:b/>
          <w:lang w:val="ru-RU"/>
        </w:rPr>
        <w:t xml:space="preserve"> на </w:t>
      </w:r>
      <w:r>
        <w:rPr>
          <w:b/>
        </w:rPr>
        <w:t>території міста Буча</w:t>
      </w:r>
    </w:p>
    <w:p w:rsidR="000B12C1" w:rsidRDefault="000B12C1" w:rsidP="00E13925">
      <w:pPr>
        <w:ind w:left="-426" w:right="-1"/>
        <w:jc w:val="both"/>
        <w:rPr>
          <w:b/>
        </w:rPr>
      </w:pPr>
    </w:p>
    <w:p w:rsidR="000B12C1" w:rsidRDefault="00394C2C" w:rsidP="00E13925">
      <w:pPr>
        <w:tabs>
          <w:tab w:val="left" w:pos="720"/>
        </w:tabs>
        <w:ind w:left="-426" w:right="-1" w:firstLine="540"/>
        <w:jc w:val="both"/>
        <w:rPr>
          <w:bCs/>
        </w:rPr>
      </w:pPr>
      <w:r>
        <w:t xml:space="preserve">Відповідно ст. 10 Закону України «Про благоустрій населених пунктів», ст. 24 Закону України «Про забезпечення санітарного та епідеміологічного благополуччя населення», п. 13 постанови Кабінету Міністрів України від 15.06.2006 р. № 833 «Про затвердження Порядку провадження торговельної діяльності та правил торговельного обслуговування населення», керуючись ст. 26 та ч.1 ст.59 Закону України «Про місцеве самоврядування в Україні» з метою усунення порушень громадського порядку у </w:t>
      </w:r>
      <w:r w:rsidR="00697106">
        <w:t xml:space="preserve">вечірній та </w:t>
      </w:r>
      <w:r>
        <w:t xml:space="preserve">нічний час доби, </w:t>
      </w:r>
      <w:r w:rsidR="000B12C1">
        <w:rPr>
          <w:bCs/>
        </w:rPr>
        <w:t xml:space="preserve">виконавчий комітет Бучанської міської ради </w:t>
      </w:r>
    </w:p>
    <w:p w:rsidR="000B12C1" w:rsidRDefault="000B12C1" w:rsidP="00E13925">
      <w:pPr>
        <w:ind w:left="-426" w:right="-1"/>
      </w:pPr>
    </w:p>
    <w:p w:rsidR="000B12C1" w:rsidRDefault="000B12C1" w:rsidP="00E13925">
      <w:pPr>
        <w:tabs>
          <w:tab w:val="left" w:pos="360"/>
        </w:tabs>
        <w:ind w:left="-426" w:right="-1"/>
        <w:jc w:val="both"/>
        <w:rPr>
          <w:b/>
          <w:bCs/>
        </w:rPr>
      </w:pPr>
      <w:r>
        <w:rPr>
          <w:b/>
          <w:bCs/>
        </w:rPr>
        <w:t>ВИРІШИВ :</w:t>
      </w:r>
    </w:p>
    <w:p w:rsidR="000B12C1" w:rsidRDefault="000B12C1" w:rsidP="00E13925">
      <w:pPr>
        <w:tabs>
          <w:tab w:val="left" w:pos="180"/>
        </w:tabs>
        <w:ind w:left="-426" w:right="-1"/>
        <w:jc w:val="both"/>
        <w:rPr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394C2C" w:rsidRDefault="00394C2C" w:rsidP="00394C2C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 xml:space="preserve">Встановити режим роботи закладів </w:t>
      </w:r>
      <w:r w:rsidRPr="00394C2C">
        <w:t>громадського харчування, торговельних закладів, сфери</w:t>
      </w:r>
      <w:r>
        <w:t xml:space="preserve"> </w:t>
      </w:r>
      <w:r w:rsidRPr="00394C2C">
        <w:t>послуг та розваг</w:t>
      </w:r>
      <w:r>
        <w:t xml:space="preserve"> незалежно від форм власності та виду об’єкта, розташованих в житлових будинках на території м. Буча, в межах часу з 08-00 до 22-00 години (за погодженням із мешканцями будинку, та балансоутримувачем).</w:t>
      </w:r>
    </w:p>
    <w:p w:rsidR="000665ED" w:rsidRDefault="000665ED" w:rsidP="00394C2C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Заборонити використання</w:t>
      </w:r>
      <w:r w:rsidRPr="000665ED">
        <w:t xml:space="preserve"> звуковідтворювальної апаратури та інших джерел побутового шуму у закладах </w:t>
      </w:r>
      <w:r w:rsidRPr="00394C2C">
        <w:t>громадського харчування, торговельних заклад</w:t>
      </w:r>
      <w:r w:rsidR="005154AC">
        <w:t>ах</w:t>
      </w:r>
      <w:r w:rsidRPr="00394C2C">
        <w:t>, сфери</w:t>
      </w:r>
      <w:r>
        <w:t xml:space="preserve"> </w:t>
      </w:r>
      <w:r w:rsidRPr="00394C2C">
        <w:t>послуг та розваг</w:t>
      </w:r>
      <w:r>
        <w:t xml:space="preserve"> визначених п. 1 даного Рішення</w:t>
      </w:r>
      <w:r w:rsidRPr="000665ED">
        <w:t>, а також на літніх</w:t>
      </w:r>
      <w:r>
        <w:t xml:space="preserve"> майданчиках, розташованих біля</w:t>
      </w:r>
      <w:r w:rsidRPr="000665ED">
        <w:t xml:space="preserve"> них, після 22</w:t>
      </w:r>
      <w:r>
        <w:t>:</w:t>
      </w:r>
      <w:r w:rsidRPr="000665ED">
        <w:t xml:space="preserve">00 </w:t>
      </w:r>
      <w:r>
        <w:t>години.</w:t>
      </w:r>
    </w:p>
    <w:p w:rsidR="001C0894" w:rsidRDefault="001C0894" w:rsidP="001C0894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 xml:space="preserve">Режим роботи до 23:00 встановлено для всіх інших, ніж визначені п.1 даного Рішення </w:t>
      </w:r>
      <w:r w:rsidRPr="004E268E">
        <w:t>закладів громадського харчування, торговельних закладів, сфери</w:t>
      </w:r>
      <w:r>
        <w:t xml:space="preserve"> </w:t>
      </w:r>
      <w:r w:rsidRPr="004E268E">
        <w:t>послуг та розваг</w:t>
      </w:r>
      <w:r>
        <w:t>,</w:t>
      </w:r>
      <w:r w:rsidRPr="004E268E">
        <w:t xml:space="preserve"> </w:t>
      </w:r>
      <w:r>
        <w:t>які розташовані в нежитлових будинках та в прибудованих до житлових будинків об’єктах) за умови відсутності скарг від населення.</w:t>
      </w:r>
    </w:p>
    <w:p w:rsidR="004E268E" w:rsidRDefault="001C0894" w:rsidP="00394C2C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Ц</w:t>
      </w:r>
      <w:r w:rsidR="004E268E">
        <w:t xml:space="preserve">ілодобовий режим може бути встановлено для всіх інших, ніж визначені п.1 даного Рішення </w:t>
      </w:r>
      <w:r w:rsidR="004E268E" w:rsidRPr="004E268E">
        <w:t>закладів громадського харчування, торговельних закладів, сфери</w:t>
      </w:r>
      <w:r w:rsidR="004E268E">
        <w:t xml:space="preserve"> </w:t>
      </w:r>
      <w:r w:rsidR="004E268E" w:rsidRPr="004E268E">
        <w:t xml:space="preserve">послуг та розваг розміщених </w:t>
      </w:r>
      <w:r w:rsidR="006930B4">
        <w:t>н</w:t>
      </w:r>
      <w:r w:rsidR="006930B4" w:rsidRPr="006930B4">
        <w:t xml:space="preserve">а </w:t>
      </w:r>
      <w:r w:rsidR="004E268E" w:rsidRPr="004E268E">
        <w:t>території міста Буча</w:t>
      </w:r>
      <w:r>
        <w:t xml:space="preserve"> </w:t>
      </w:r>
      <w:r w:rsidR="004E268E">
        <w:t>в т.ч. автозаправних станцій, на території об’єкті</w:t>
      </w:r>
      <w:r>
        <w:t>в з цілодобовим режимом роботи: залізничний вокзал</w:t>
      </w:r>
      <w:r w:rsidR="004E268E">
        <w:t>, аптек, аптечних кіосків та пунктів, розважальних закладів (нічні клуби, дискотеки, які розташовані в нежитлових будинках та в прибудованих до житлових будинків об’єктах) за умови відсутності скарг від населення.</w:t>
      </w:r>
    </w:p>
    <w:p w:rsidR="001C0894" w:rsidRDefault="001C0894" w:rsidP="00394C2C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Бучанському міському відділу Національної поліції спільно з інспекцією з благоустрою міста забезпечити постійний контроль за дотриманням режиму роботи закладів.</w:t>
      </w:r>
    </w:p>
    <w:p w:rsidR="001C0894" w:rsidRDefault="001C0894" w:rsidP="00394C2C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Суб’єктам підприємницької діяльності всіх форм власності, що визначені в п.1 даного Рішення, у встановленому порядку привести режим роботи закладів у відповідність до цього Рішення.</w:t>
      </w:r>
    </w:p>
    <w:p w:rsidR="004E268E" w:rsidRDefault="001C0894" w:rsidP="00394C2C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Встановити, що суб’єктам підприємницької</w:t>
      </w:r>
      <w:r w:rsidR="00566A5F">
        <w:t xml:space="preserve"> діяльності всіх форм власності</w:t>
      </w:r>
      <w:r>
        <w:t>, що визначені в п.1 даного Рішення, здійснювати таку діяльність виключно після встановлення режиму роботи та погодження його з органами місцевого самоврядування.</w:t>
      </w:r>
    </w:p>
    <w:p w:rsidR="006D36A3" w:rsidRDefault="00566A5F" w:rsidP="00394C2C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lastRenderedPageBreak/>
        <w:t>Рекомендувати к</w:t>
      </w:r>
      <w:r w:rsidR="006D36A3">
        <w:t xml:space="preserve">ерівникам закладів </w:t>
      </w:r>
      <w:r w:rsidR="006D36A3" w:rsidRPr="004E268E">
        <w:t>громадського харчування, торговельних закладів, сфери</w:t>
      </w:r>
      <w:r w:rsidR="006D36A3">
        <w:t xml:space="preserve"> </w:t>
      </w:r>
      <w:r w:rsidR="006D36A3" w:rsidRPr="004E268E">
        <w:t>послуг та розваг</w:t>
      </w:r>
      <w:r w:rsidR="006D36A3">
        <w:t>, з цілодобовим режимом роботи, забезпечити на об’єктах встановлення камер відео спостереження.</w:t>
      </w:r>
    </w:p>
    <w:p w:rsidR="006D36A3" w:rsidRDefault="006D36A3" w:rsidP="00E13925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 xml:space="preserve">У разі надходжень неодноразових звернень громадян міста та матеріалів відповідних контролюючих органів щодо порушень тиші та громадського порядку, пов’язаних із роботою закладів </w:t>
      </w:r>
      <w:r w:rsidRPr="00394C2C">
        <w:t>громадського харчування, торговельних закладів, сфери</w:t>
      </w:r>
      <w:r>
        <w:t xml:space="preserve"> </w:t>
      </w:r>
      <w:r w:rsidRPr="00394C2C">
        <w:t>послуг та розваг</w:t>
      </w:r>
      <w:r>
        <w:t xml:space="preserve"> незалежно від форм власності та виду об’єкта, інспекція з благоустрою готує пропозицій для прийняття відповідного рішення виконавчого комітету Бучанської міської ради щодо зміни режиму роботи об’єкту.</w:t>
      </w:r>
    </w:p>
    <w:p w:rsidR="006D36A3" w:rsidRDefault="006D36A3" w:rsidP="00E13925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 xml:space="preserve"> Дозволи надані виконавчим комітетом Бучанської міської ради щодо погодження режиму роботи видані до моменту прийняття даного Рішення вважати чинними.</w:t>
      </w:r>
    </w:p>
    <w:p w:rsidR="006D36A3" w:rsidRDefault="006D36A3" w:rsidP="00E13925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Рішення виконавчого комітету Бучанської міської ради від 23 липня 2011 року № 259 «Про режим роботи закладів громадського харчування, кіосків, магазинів, торговельних павільйонів розміщених та території міста Буча»</w:t>
      </w:r>
      <w:r w:rsidR="00C54F6C">
        <w:t xml:space="preserve"> вважати таким, що втратило чинність.</w:t>
      </w:r>
    </w:p>
    <w:p w:rsidR="000B12C1" w:rsidRDefault="000B12C1" w:rsidP="00E13925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Контроль за виконанням даного рішення покласти</w:t>
      </w:r>
      <w:r w:rsidR="00C54F6C">
        <w:t xml:space="preserve"> на комісію</w:t>
      </w:r>
      <w:r>
        <w:t xml:space="preserve"> </w:t>
      </w:r>
      <w:r w:rsidR="00C54F6C" w:rsidRPr="00C54F6C">
        <w:t>з питань транспорту, зв’язку, торгівлі та побутового обслуговування</w:t>
      </w:r>
      <w:r w:rsidR="007962D1">
        <w:t>.</w:t>
      </w:r>
    </w:p>
    <w:p w:rsidR="000B12C1" w:rsidRDefault="000B12C1" w:rsidP="000B12C1">
      <w:pPr>
        <w:ind w:right="279"/>
        <w:jc w:val="center"/>
      </w:pPr>
    </w:p>
    <w:p w:rsidR="000B12C1" w:rsidRDefault="000B12C1" w:rsidP="000B12C1">
      <w:pPr>
        <w:ind w:right="279"/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93"/>
        <w:gridCol w:w="2762"/>
      </w:tblGrid>
      <w:tr w:rsidR="000B12C1" w:rsidTr="002D3ADC">
        <w:tc>
          <w:tcPr>
            <w:tcW w:w="6707" w:type="dxa"/>
          </w:tcPr>
          <w:p w:rsidR="000B12C1" w:rsidRDefault="000B12C1" w:rsidP="002D3ADC">
            <w:pPr>
              <w:tabs>
                <w:tab w:val="left" w:pos="930"/>
              </w:tabs>
              <w:spacing w:line="216" w:lineRule="auto"/>
              <w:jc w:val="both"/>
              <w:rPr>
                <w:b/>
              </w:rPr>
            </w:pPr>
            <w:r>
              <w:rPr>
                <w:b/>
              </w:rPr>
              <w:t>Міський  голова</w:t>
            </w:r>
          </w:p>
          <w:p w:rsidR="000B12C1" w:rsidRDefault="000B12C1" w:rsidP="002D3ADC">
            <w:pPr>
              <w:tabs>
                <w:tab w:val="left" w:pos="930"/>
              </w:tabs>
              <w:spacing w:line="216" w:lineRule="auto"/>
              <w:jc w:val="both"/>
            </w:pPr>
          </w:p>
        </w:tc>
        <w:tc>
          <w:tcPr>
            <w:tcW w:w="2788" w:type="dxa"/>
          </w:tcPr>
          <w:p w:rsidR="000B12C1" w:rsidRDefault="00165114" w:rsidP="002D3ADC">
            <w:pPr>
              <w:tabs>
                <w:tab w:val="left" w:pos="930"/>
              </w:tabs>
              <w:spacing w:line="216" w:lineRule="auto"/>
            </w:pPr>
            <w:r>
              <w:rPr>
                <w:b/>
              </w:rPr>
              <w:t xml:space="preserve"> </w:t>
            </w:r>
            <w:r w:rsidR="00C54F6C">
              <w:rPr>
                <w:b/>
              </w:rPr>
              <w:t xml:space="preserve">     </w:t>
            </w:r>
            <w:r w:rsidR="00530379">
              <w:rPr>
                <w:b/>
              </w:rPr>
              <w:t xml:space="preserve">   </w:t>
            </w:r>
            <w:r w:rsidR="000B12C1">
              <w:rPr>
                <w:b/>
              </w:rPr>
              <w:t>А</w:t>
            </w:r>
            <w:r w:rsidR="000B12C1" w:rsidRPr="006C2E17">
              <w:rPr>
                <w:b/>
              </w:rPr>
              <w:t>.П.</w:t>
            </w:r>
            <w:r w:rsidR="000B12C1">
              <w:rPr>
                <w:b/>
              </w:rPr>
              <w:t xml:space="preserve"> Федорук</w:t>
            </w:r>
          </w:p>
        </w:tc>
      </w:tr>
      <w:tr w:rsidR="000B12C1" w:rsidTr="002D3ADC">
        <w:tc>
          <w:tcPr>
            <w:tcW w:w="6707" w:type="dxa"/>
          </w:tcPr>
          <w:p w:rsidR="000B12C1" w:rsidRDefault="00BB1AA4" w:rsidP="002D3ADC">
            <w:pPr>
              <w:tabs>
                <w:tab w:val="left" w:pos="930"/>
              </w:tabs>
              <w:spacing w:line="216" w:lineRule="auto"/>
              <w:jc w:val="both"/>
              <w:rPr>
                <w:b/>
              </w:rPr>
            </w:pPr>
            <w:r>
              <w:rPr>
                <w:b/>
              </w:rPr>
              <w:t>В. о. к</w:t>
            </w:r>
            <w:r w:rsidR="000B12C1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0B12C1">
              <w:rPr>
                <w:b/>
              </w:rPr>
              <w:t xml:space="preserve"> справами</w:t>
            </w:r>
          </w:p>
          <w:p w:rsidR="000B12C1" w:rsidRDefault="000B12C1" w:rsidP="002D3ADC">
            <w:pPr>
              <w:tabs>
                <w:tab w:val="left" w:pos="930"/>
              </w:tabs>
              <w:spacing w:line="216" w:lineRule="auto"/>
              <w:jc w:val="both"/>
            </w:pPr>
          </w:p>
          <w:p w:rsidR="004920C8" w:rsidRDefault="004920C8" w:rsidP="002D3ADC">
            <w:pPr>
              <w:tabs>
                <w:tab w:val="left" w:pos="930"/>
              </w:tabs>
              <w:spacing w:line="216" w:lineRule="auto"/>
              <w:jc w:val="both"/>
            </w:pPr>
          </w:p>
          <w:p w:rsidR="004920C8" w:rsidRDefault="004920C8" w:rsidP="002D3ADC">
            <w:pPr>
              <w:tabs>
                <w:tab w:val="left" w:pos="930"/>
              </w:tabs>
              <w:spacing w:line="216" w:lineRule="auto"/>
              <w:jc w:val="both"/>
            </w:pPr>
          </w:p>
          <w:p w:rsidR="004920C8" w:rsidRDefault="00DD1E2A" w:rsidP="002D3ADC">
            <w:pPr>
              <w:tabs>
                <w:tab w:val="left" w:pos="930"/>
              </w:tabs>
              <w:spacing w:line="216" w:lineRule="auto"/>
              <w:jc w:val="both"/>
              <w:rPr>
                <w:b/>
              </w:rPr>
            </w:pPr>
            <w:r w:rsidRPr="00DD1E2A">
              <w:rPr>
                <w:b/>
              </w:rPr>
              <w:t>Погоджено</w:t>
            </w:r>
          </w:p>
          <w:p w:rsidR="00DD1E2A" w:rsidRPr="00DD1E2A" w:rsidRDefault="00DD1E2A" w:rsidP="002D3ADC">
            <w:pPr>
              <w:tabs>
                <w:tab w:val="left" w:pos="930"/>
              </w:tabs>
              <w:spacing w:line="216" w:lineRule="auto"/>
              <w:jc w:val="both"/>
              <w:rPr>
                <w:b/>
              </w:rPr>
            </w:pPr>
          </w:p>
        </w:tc>
        <w:tc>
          <w:tcPr>
            <w:tcW w:w="2788" w:type="dxa"/>
          </w:tcPr>
          <w:p w:rsidR="000B12C1" w:rsidRDefault="00530379" w:rsidP="00BB1AA4">
            <w:pPr>
              <w:tabs>
                <w:tab w:val="left" w:pos="930"/>
              </w:tabs>
              <w:spacing w:line="216" w:lineRule="auto"/>
            </w:pPr>
            <w:r>
              <w:rPr>
                <w:b/>
              </w:rPr>
              <w:t xml:space="preserve">         </w:t>
            </w:r>
            <w:r w:rsidR="00165114">
              <w:rPr>
                <w:b/>
              </w:rPr>
              <w:t xml:space="preserve"> </w:t>
            </w:r>
            <w:r w:rsidR="00BB1AA4">
              <w:rPr>
                <w:b/>
              </w:rPr>
              <w:t>В</w:t>
            </w:r>
            <w:r w:rsidR="000B12C1">
              <w:rPr>
                <w:b/>
              </w:rPr>
              <w:t>.В</w:t>
            </w:r>
            <w:r w:rsidR="000B12C1" w:rsidRPr="000F3EF9">
              <w:rPr>
                <w:b/>
              </w:rPr>
              <w:t>.</w:t>
            </w:r>
            <w:r w:rsidR="000B12C1">
              <w:rPr>
                <w:b/>
              </w:rPr>
              <w:t xml:space="preserve"> </w:t>
            </w:r>
            <w:r w:rsidR="00BB1AA4">
              <w:rPr>
                <w:b/>
              </w:rPr>
              <w:t>Ляховець</w:t>
            </w:r>
          </w:p>
        </w:tc>
      </w:tr>
      <w:tr w:rsidR="000B12C1" w:rsidTr="002D3ADC">
        <w:tc>
          <w:tcPr>
            <w:tcW w:w="6707" w:type="dxa"/>
          </w:tcPr>
          <w:p w:rsidR="004920C8" w:rsidRDefault="00C54F6C" w:rsidP="002D3ADC">
            <w:pPr>
              <w:tabs>
                <w:tab w:val="left" w:pos="930"/>
              </w:tabs>
              <w:spacing w:line="216" w:lineRule="auto"/>
              <w:jc w:val="both"/>
            </w:pPr>
            <w:r>
              <w:t>З</w:t>
            </w:r>
            <w:r w:rsidR="00AD0E77">
              <w:t>авідувач</w:t>
            </w:r>
            <w:r w:rsidR="00165114">
              <w:t xml:space="preserve"> юридичним відділ</w:t>
            </w:r>
          </w:p>
          <w:p w:rsidR="004920C8" w:rsidRDefault="004920C8" w:rsidP="002D3ADC">
            <w:pPr>
              <w:tabs>
                <w:tab w:val="left" w:pos="930"/>
              </w:tabs>
              <w:spacing w:line="216" w:lineRule="auto"/>
              <w:jc w:val="both"/>
            </w:pPr>
          </w:p>
        </w:tc>
        <w:tc>
          <w:tcPr>
            <w:tcW w:w="2788" w:type="dxa"/>
          </w:tcPr>
          <w:p w:rsidR="000B12C1" w:rsidRDefault="00C54F6C" w:rsidP="004920C8">
            <w:pPr>
              <w:tabs>
                <w:tab w:val="left" w:pos="930"/>
              </w:tabs>
              <w:spacing w:line="216" w:lineRule="auto"/>
            </w:pPr>
            <w:r>
              <w:t xml:space="preserve">          Т.О. Шаправський</w:t>
            </w:r>
          </w:p>
        </w:tc>
      </w:tr>
      <w:tr w:rsidR="000B12C1" w:rsidTr="002D3ADC">
        <w:tc>
          <w:tcPr>
            <w:tcW w:w="6707" w:type="dxa"/>
          </w:tcPr>
          <w:p w:rsidR="000B12C1" w:rsidRDefault="000B12C1" w:rsidP="002D3ADC">
            <w:pPr>
              <w:tabs>
                <w:tab w:val="left" w:pos="6720"/>
              </w:tabs>
              <w:spacing w:line="216" w:lineRule="auto"/>
              <w:rPr>
                <w:b/>
              </w:rPr>
            </w:pPr>
            <w:r>
              <w:rPr>
                <w:b/>
              </w:rPr>
              <w:t>Подання:</w:t>
            </w:r>
          </w:p>
          <w:p w:rsidR="000B12C1" w:rsidRDefault="00AD0E77" w:rsidP="002D3ADC">
            <w:pPr>
              <w:tabs>
                <w:tab w:val="left" w:pos="930"/>
              </w:tabs>
              <w:spacing w:line="216" w:lineRule="auto"/>
              <w:jc w:val="both"/>
            </w:pPr>
            <w:r>
              <w:t>Начальник інспекції з благоустрою</w:t>
            </w:r>
          </w:p>
        </w:tc>
        <w:tc>
          <w:tcPr>
            <w:tcW w:w="2788" w:type="dxa"/>
          </w:tcPr>
          <w:p w:rsidR="000B12C1" w:rsidRDefault="000B12C1" w:rsidP="002D3ADC">
            <w:pPr>
              <w:tabs>
                <w:tab w:val="left" w:pos="930"/>
              </w:tabs>
              <w:spacing w:line="216" w:lineRule="auto"/>
            </w:pPr>
          </w:p>
          <w:p w:rsidR="000B12C1" w:rsidRDefault="00530379" w:rsidP="002D3ADC">
            <w:pPr>
              <w:tabs>
                <w:tab w:val="left" w:pos="930"/>
              </w:tabs>
              <w:spacing w:line="216" w:lineRule="auto"/>
            </w:pPr>
            <w:r>
              <w:t xml:space="preserve">        </w:t>
            </w:r>
            <w:r w:rsidR="00C54F6C">
              <w:t xml:space="preserve">  </w:t>
            </w:r>
            <w:r w:rsidR="00AD0E77">
              <w:t>Я.М. Дученко</w:t>
            </w:r>
          </w:p>
        </w:tc>
      </w:tr>
    </w:tbl>
    <w:p w:rsidR="00FB7BB2" w:rsidRDefault="00FB7BB2" w:rsidP="00FB7BB2">
      <w:pPr>
        <w:ind w:left="5670" w:right="279"/>
        <w:rPr>
          <w:b/>
        </w:rPr>
      </w:pPr>
    </w:p>
    <w:p w:rsidR="004920C8" w:rsidRDefault="004920C8" w:rsidP="00FB7BB2">
      <w:pPr>
        <w:ind w:left="5670" w:right="279"/>
        <w:rPr>
          <w:b/>
        </w:rPr>
      </w:pPr>
    </w:p>
    <w:p w:rsidR="00332CF0" w:rsidRDefault="00332CF0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165114" w:rsidRDefault="00165114" w:rsidP="0097419E">
      <w:pPr>
        <w:ind w:right="279"/>
        <w:rPr>
          <w:b/>
        </w:rPr>
      </w:pPr>
    </w:p>
    <w:p w:rsidR="00165114" w:rsidRDefault="00165114" w:rsidP="0097419E">
      <w:pPr>
        <w:ind w:right="279"/>
        <w:rPr>
          <w:b/>
        </w:rPr>
      </w:pPr>
    </w:p>
    <w:p w:rsidR="00165114" w:rsidRDefault="00165114" w:rsidP="0097419E">
      <w:pPr>
        <w:ind w:right="279"/>
        <w:rPr>
          <w:b/>
        </w:rPr>
      </w:pPr>
    </w:p>
    <w:p w:rsidR="00165114" w:rsidRDefault="00165114" w:rsidP="0097419E">
      <w:pPr>
        <w:ind w:right="279"/>
        <w:rPr>
          <w:b/>
        </w:rPr>
      </w:pPr>
    </w:p>
    <w:p w:rsidR="00165114" w:rsidRDefault="00165114" w:rsidP="0097419E">
      <w:pPr>
        <w:ind w:right="279"/>
        <w:rPr>
          <w:b/>
        </w:rPr>
      </w:pPr>
    </w:p>
    <w:p w:rsidR="00165114" w:rsidRDefault="00165114" w:rsidP="0097419E">
      <w:pPr>
        <w:ind w:right="279"/>
        <w:rPr>
          <w:b/>
        </w:rPr>
      </w:pPr>
    </w:p>
    <w:p w:rsidR="00165114" w:rsidRDefault="00165114" w:rsidP="0097419E">
      <w:pPr>
        <w:ind w:right="279"/>
        <w:rPr>
          <w:b/>
        </w:rPr>
      </w:pPr>
    </w:p>
    <w:p w:rsidR="00165114" w:rsidRDefault="00165114" w:rsidP="0097419E">
      <w:pPr>
        <w:ind w:right="279"/>
        <w:rPr>
          <w:b/>
        </w:rPr>
      </w:pPr>
      <w:bookmarkStart w:id="0" w:name="_GoBack"/>
      <w:bookmarkEnd w:id="0"/>
    </w:p>
    <w:p w:rsidR="00C54F6C" w:rsidRDefault="00C54F6C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C54F6C" w:rsidRDefault="00C54F6C" w:rsidP="0097419E">
      <w:pPr>
        <w:ind w:right="279"/>
        <w:rPr>
          <w:b/>
        </w:rPr>
      </w:pPr>
    </w:p>
    <w:p w:rsidR="00332CF0" w:rsidRDefault="00332CF0" w:rsidP="0097419E">
      <w:pPr>
        <w:ind w:right="279"/>
        <w:rPr>
          <w:b/>
        </w:rPr>
      </w:pPr>
    </w:p>
    <w:p w:rsidR="000B12C1" w:rsidRDefault="0097419E" w:rsidP="0097419E">
      <w:pPr>
        <w:ind w:right="279"/>
        <w:rPr>
          <w:b/>
        </w:rPr>
      </w:pPr>
      <w:r>
        <w:rPr>
          <w:b/>
        </w:rPr>
        <w:lastRenderedPageBreak/>
        <w:t>Р</w:t>
      </w:r>
      <w:r w:rsidR="00FB7BB2" w:rsidRPr="00FB7BB2">
        <w:rPr>
          <w:b/>
        </w:rPr>
        <w:t>озсилк</w:t>
      </w:r>
      <w:r>
        <w:rPr>
          <w:b/>
        </w:rPr>
        <w:t>а</w:t>
      </w:r>
      <w:r w:rsidR="00FB7BB2" w:rsidRPr="00FB7BB2">
        <w:rPr>
          <w:b/>
        </w:rPr>
        <w:t>:</w:t>
      </w:r>
    </w:p>
    <w:p w:rsidR="00332CF0" w:rsidRPr="00FB7BB2" w:rsidRDefault="00332CF0" w:rsidP="0097419E">
      <w:pPr>
        <w:ind w:right="279"/>
        <w:rPr>
          <w:b/>
        </w:rPr>
      </w:pPr>
    </w:p>
    <w:p w:rsidR="00FB7BB2" w:rsidRPr="00FB7BB2" w:rsidRDefault="00FB7BB2" w:rsidP="00332CF0">
      <w:pPr>
        <w:pStyle w:val="ab"/>
        <w:numPr>
          <w:ilvl w:val="0"/>
          <w:numId w:val="2"/>
        </w:numPr>
        <w:ind w:right="279"/>
      </w:pPr>
      <w:r>
        <w:t>Буча</w:t>
      </w:r>
      <w:r w:rsidR="00332CF0">
        <w:t>нській  міський</w:t>
      </w:r>
      <w:r w:rsidRPr="00FB7BB2">
        <w:t xml:space="preserve"> відділ</w:t>
      </w:r>
    </w:p>
    <w:p w:rsidR="0097419E" w:rsidRPr="00FB7BB2" w:rsidRDefault="0097419E" w:rsidP="00C54F6C">
      <w:pPr>
        <w:ind w:left="709" w:right="279"/>
      </w:pPr>
      <w:r>
        <w:t xml:space="preserve"> </w:t>
      </w:r>
      <w:r w:rsidR="00FB7BB2" w:rsidRPr="00FB7BB2">
        <w:t>Національної поліції</w:t>
      </w:r>
      <w:r w:rsidR="00332CF0">
        <w:t>.</w:t>
      </w:r>
    </w:p>
    <w:sectPr w:rsidR="0097419E" w:rsidRPr="00FB7BB2" w:rsidSect="00A9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EA4" w:rsidRDefault="00002EA4" w:rsidP="00B86C2A">
      <w:r>
        <w:separator/>
      </w:r>
    </w:p>
  </w:endnote>
  <w:endnote w:type="continuationSeparator" w:id="0">
    <w:p w:rsidR="00002EA4" w:rsidRDefault="00002EA4" w:rsidP="00B8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EA4" w:rsidRDefault="00002EA4" w:rsidP="00B86C2A">
      <w:r>
        <w:separator/>
      </w:r>
    </w:p>
  </w:footnote>
  <w:footnote w:type="continuationSeparator" w:id="0">
    <w:p w:rsidR="00002EA4" w:rsidRDefault="00002EA4" w:rsidP="00B86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D725F"/>
    <w:multiLevelType w:val="hybridMultilevel"/>
    <w:tmpl w:val="22D2334C"/>
    <w:lvl w:ilvl="0" w:tplc="5464F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2435BE"/>
    <w:multiLevelType w:val="hybridMultilevel"/>
    <w:tmpl w:val="72FE1F28"/>
    <w:lvl w:ilvl="0" w:tplc="1534DD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2EA4"/>
    <w:rsid w:val="000665ED"/>
    <w:rsid w:val="000716A8"/>
    <w:rsid w:val="000837EF"/>
    <w:rsid w:val="000B12C1"/>
    <w:rsid w:val="000B6B67"/>
    <w:rsid w:val="00103B02"/>
    <w:rsid w:val="00165114"/>
    <w:rsid w:val="001C0894"/>
    <w:rsid w:val="001E141B"/>
    <w:rsid w:val="003071EB"/>
    <w:rsid w:val="00332CF0"/>
    <w:rsid w:val="00394C2C"/>
    <w:rsid w:val="003C12E9"/>
    <w:rsid w:val="00452F43"/>
    <w:rsid w:val="004920C8"/>
    <w:rsid w:val="004B2BE2"/>
    <w:rsid w:val="004E268E"/>
    <w:rsid w:val="005154AC"/>
    <w:rsid w:val="00516B50"/>
    <w:rsid w:val="00530379"/>
    <w:rsid w:val="00565EFD"/>
    <w:rsid w:val="00566A5F"/>
    <w:rsid w:val="005B2705"/>
    <w:rsid w:val="005F5149"/>
    <w:rsid w:val="00635FDE"/>
    <w:rsid w:val="00647224"/>
    <w:rsid w:val="006930B4"/>
    <w:rsid w:val="00697106"/>
    <w:rsid w:val="006C5340"/>
    <w:rsid w:val="006D05FB"/>
    <w:rsid w:val="006D36A3"/>
    <w:rsid w:val="0072730A"/>
    <w:rsid w:val="007962D1"/>
    <w:rsid w:val="007A4764"/>
    <w:rsid w:val="007A6DE0"/>
    <w:rsid w:val="0081544D"/>
    <w:rsid w:val="00917CD5"/>
    <w:rsid w:val="00936558"/>
    <w:rsid w:val="0096227D"/>
    <w:rsid w:val="0097419E"/>
    <w:rsid w:val="00A27E01"/>
    <w:rsid w:val="00A977F5"/>
    <w:rsid w:val="00AD0E77"/>
    <w:rsid w:val="00B76135"/>
    <w:rsid w:val="00B86C2A"/>
    <w:rsid w:val="00BA7539"/>
    <w:rsid w:val="00BB1AA4"/>
    <w:rsid w:val="00BB4C6F"/>
    <w:rsid w:val="00BE74E2"/>
    <w:rsid w:val="00C026F9"/>
    <w:rsid w:val="00C54F6C"/>
    <w:rsid w:val="00CC54B9"/>
    <w:rsid w:val="00CF77A9"/>
    <w:rsid w:val="00D41404"/>
    <w:rsid w:val="00DD1E2A"/>
    <w:rsid w:val="00E13925"/>
    <w:rsid w:val="00E25986"/>
    <w:rsid w:val="00E71735"/>
    <w:rsid w:val="00E963DF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9351"/>
  <w15:docId w15:val="{BB034C5D-E469-4211-82AD-22D526A4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B12C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B12C1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12C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B12C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0B12C1"/>
    <w:pPr>
      <w:ind w:left="5812" w:hanging="5760"/>
    </w:pPr>
    <w:rPr>
      <w:szCs w:val="20"/>
    </w:rPr>
  </w:style>
  <w:style w:type="table" w:styleId="a4">
    <w:name w:val="Table Grid"/>
    <w:basedOn w:val="a1"/>
    <w:rsid w:val="000B12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12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2C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B86C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6C2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B86C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6C2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332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Operator</cp:lastModifiedBy>
  <cp:revision>3</cp:revision>
  <cp:lastPrinted>2017-08-15T11:20:00Z</cp:lastPrinted>
  <dcterms:created xsi:type="dcterms:W3CDTF">2017-08-21T06:11:00Z</dcterms:created>
  <dcterms:modified xsi:type="dcterms:W3CDTF">2017-08-21T06:12:00Z</dcterms:modified>
</cp:coreProperties>
</file>